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92D" w:rsidRPr="0053492D" w:rsidRDefault="0053492D" w:rsidP="0053492D">
      <w:pPr>
        <w:spacing w:after="180" w:line="240" w:lineRule="auto"/>
        <w:textAlignment w:val="baseline"/>
        <w:outlineLvl w:val="0"/>
        <w:rPr>
          <w:rFonts w:ascii="Helvetica" w:eastAsia="Times New Roman" w:hAnsi="Helvetica" w:cs="Helvetica"/>
          <w:color w:val="222222"/>
          <w:kern w:val="36"/>
          <w:sz w:val="36"/>
          <w:szCs w:val="36"/>
          <w:lang w:eastAsia="ru-RU"/>
        </w:rPr>
      </w:pPr>
      <w:r w:rsidRPr="0053492D">
        <w:rPr>
          <w:rFonts w:ascii="Helvetica" w:eastAsia="Times New Roman" w:hAnsi="Helvetica" w:cs="Helvetica"/>
          <w:color w:val="222222"/>
          <w:kern w:val="36"/>
          <w:sz w:val="36"/>
          <w:szCs w:val="36"/>
          <w:lang w:eastAsia="ru-RU"/>
        </w:rPr>
        <w:t>Профилактика онкологических заболеваний</w:t>
      </w:r>
    </w:p>
    <w:p w:rsidR="0053492D" w:rsidRPr="0053492D" w:rsidRDefault="0053492D" w:rsidP="0053492D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AAAAAA"/>
          <w:sz w:val="24"/>
          <w:szCs w:val="24"/>
          <w:lang w:eastAsia="ru-RU"/>
        </w:rPr>
      </w:pPr>
      <w:r w:rsidRPr="0053492D">
        <w:rPr>
          <w:rFonts w:ascii="Times New Roman" w:eastAsia="Times New Roman" w:hAnsi="Times New Roman" w:cs="Times New Roman"/>
          <w:color w:val="AAAAAA"/>
          <w:sz w:val="24"/>
          <w:szCs w:val="24"/>
          <w:bdr w:val="none" w:sz="0" w:space="0" w:color="auto" w:frame="1"/>
          <w:lang w:eastAsia="ru-RU"/>
        </w:rPr>
        <w:t> </w:t>
      </w:r>
    </w:p>
    <w:p w:rsidR="0053492D" w:rsidRPr="0053492D" w:rsidRDefault="0053492D" w:rsidP="0053492D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Профилактикой злокачественных болезней должны заниматься все люди, так как в наше время каждый имеет риск оказаться пациентом онкологической больницы. Это связано с качеством продуктов питания, экологической ситуацией, профессиональными вредностями и другими неблагоприятными факторами. </w:t>
      </w:r>
      <w:r w:rsidRPr="0053492D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Профилактика онкологических заболеваний</w:t>
      </w: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не требует особых ограничений, однако все же рекомендует провести коррекцию привычного образа жизни.</w:t>
      </w:r>
    </w:p>
    <w:p w:rsidR="0053492D" w:rsidRPr="0053492D" w:rsidRDefault="0053492D" w:rsidP="0053492D">
      <w:pPr>
        <w:spacing w:after="18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caps/>
          <w:color w:val="222222"/>
          <w:sz w:val="36"/>
          <w:szCs w:val="36"/>
          <w:lang w:eastAsia="ru-RU"/>
        </w:rPr>
      </w:pPr>
      <w:r w:rsidRPr="0053492D">
        <w:rPr>
          <w:rFonts w:ascii="Helvetica" w:eastAsia="Times New Roman" w:hAnsi="Helvetica" w:cs="Helvetica"/>
          <w:caps/>
          <w:color w:val="222222"/>
          <w:sz w:val="36"/>
          <w:szCs w:val="36"/>
          <w:lang w:eastAsia="ru-RU"/>
        </w:rPr>
        <w:t>8 ГЛАВНЫХ ПРАВИЛ ЭФФЕКТИВНОЙ ПРОФИЛАКТИКИ ОНКОЛОГИЧЕСКИХ ЗАБОЛЕВАНИЙ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noProof/>
          <w:color w:val="444444"/>
          <w:sz w:val="24"/>
          <w:szCs w:val="24"/>
          <w:lang w:eastAsia="ru-RU"/>
        </w:rPr>
        <w:drawing>
          <wp:inline distT="0" distB="0" distL="0" distR="0" wp14:anchorId="5C62ADCF" wp14:editId="4164A00C">
            <wp:extent cx="2447925" cy="1790700"/>
            <wp:effectExtent l="0" t="0" r="9525" b="0"/>
            <wp:docPr id="1" name="Рисунок 1" descr="profilaktika onkologicheskih zaboleva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 onkologicheskih zabolevani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92D" w:rsidRPr="0053492D" w:rsidRDefault="0053492D" w:rsidP="0053492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Сбалансированное питание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Неправильный питательный рацион является причиной многих злокачественных болезней. Повышенное количество употребляемых жиров, углеводов предрасполагает дисфункции обменных процессов. Лабораторное выявление повышенного холестерина в крови увеличивает риск появления ракового процесса в легких, а злоупотребление углеводами провоцирует заболевания молочных желез.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С другой стороны, бесконтрольное употребление высококалорийной пищи приводит к увеличению веса, что в конечном итоге способствует ожирению. Питаясь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fast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food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-ом, человек обделяет свой организм микро-, макроэлементами, витаминами, что значительно снижает уровень иммунной защиты. В результате, человек становится более восприимчив к инфекциям, перепадам температур, обостряется хроническая патология.</w:t>
      </w:r>
    </w:p>
    <w:p w:rsidR="0053492D" w:rsidRPr="0053492D" w:rsidRDefault="0053492D" w:rsidP="0053492D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Доказано, что в период климакса женщины с избыточной массой страдают от </w:t>
      </w:r>
      <w:hyperlink r:id="rId6" w:history="1">
        <w:r w:rsidRPr="00C70F01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 xml:space="preserve">рака </w:t>
        </w:r>
        <w:r w:rsidRPr="0053492D">
          <w:rPr>
            <w:rFonts w:ascii="Helvetica" w:eastAsia="Times New Roman" w:hAnsi="Helvetica" w:cs="Helvetica"/>
            <w:color w:val="1E73BE"/>
            <w:sz w:val="24"/>
            <w:szCs w:val="24"/>
            <w:bdr w:val="none" w:sz="0" w:space="0" w:color="auto" w:frame="1"/>
            <w:lang w:eastAsia="ru-RU"/>
          </w:rPr>
          <w:t>груди</w:t>
        </w:r>
      </w:hyperlink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в 2 раза чаще. В то же время, мужчины с ожирением рискуют заболевать злокачественной болезнью кишечника. При ожирении в 5 раз повышается вероятность развития рака желчного пузыря, печени, пищевода, почек.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Предрасполагают появлению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онкопатологии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сладости, белый хлеб, полуфабрикаты, маргарин.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Рацион питания необходимо изменить, придерживаясь </w:t>
      </w:r>
      <w:proofErr w:type="gram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низко-углеводной</w:t>
      </w:r>
      <w:proofErr w:type="gram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диеты. Она включает употребление бобовых, жирных рыбных сортов, круп, орехов, овощей, зелени. Фрукты без контроля также не стоит употреблять, однако, без них также нельзя.</w:t>
      </w:r>
    </w:p>
    <w:p w:rsidR="0053492D" w:rsidRPr="0053492D" w:rsidRDefault="0053492D" w:rsidP="0053492D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Важно знать: </w:t>
      </w:r>
      <w:hyperlink r:id="rId7" w:history="1">
        <w:r w:rsidRPr="0053492D">
          <w:rPr>
            <w:rFonts w:ascii="Helvetica" w:eastAsia="Times New Roman" w:hAnsi="Helvetica" w:cs="Helvetica"/>
            <w:color w:val="1E73BE"/>
            <w:sz w:val="24"/>
            <w:szCs w:val="24"/>
            <w:bdr w:val="none" w:sz="0" w:space="0" w:color="auto" w:frame="1"/>
            <w:lang w:eastAsia="ru-RU"/>
          </w:rPr>
          <w:t>Что есть, чтобы не было рака?</w:t>
        </w:r>
      </w:hyperlink>
    </w:p>
    <w:p w:rsidR="0053492D" w:rsidRPr="0053492D" w:rsidRDefault="0053492D" w:rsidP="0053492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Отказ от вредных привычек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Чтобы снизить риск развития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онкозаболеваний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, необходимо отказаться от алкогольных напитков, или, по крайней мере, контролировать их прием. Алкоголь увеличивает риск злокачественного поражения гортани, пищеварительного тракта. Курение также относится к предрасполагающим факторам малигнизации тканей. К примеру, выкуривая ежедневно 3 пачки, человек повышает вероятность рака в десятки раз. После этого задумайтесь, стоит ли курить. Кроме того, табачный дым, проникая в слюну, опосредованно поражает слизистую ротовой полости.</w:t>
      </w:r>
    </w:p>
    <w:p w:rsidR="0053492D" w:rsidRPr="0053492D" w:rsidRDefault="0053492D" w:rsidP="0053492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Чистота половых отношений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Бесконтрольная смена половых партнеров предрасполагает заражению венерическими инфекционными агентами.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Помимо этого, при отсутствии использования барьерных средств защиты, женщина подвергает себя дополнительному риску возникновения беременности. В результате, она часто обращается к гинекологу для избавления от нежелательной беременности. Таким образом,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травматизация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в процессе аборта значительно увеличивает вероятность раковой трансформации клеток внутренних половых органов.</w:t>
      </w:r>
    </w:p>
    <w:p w:rsidR="0053492D" w:rsidRPr="0053492D" w:rsidRDefault="0053492D" w:rsidP="00C70F01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Заражение гепатитом в конечном итоге приводит к </w:t>
      </w:r>
      <w:hyperlink r:id="rId8" w:history="1">
        <w:r w:rsidRPr="00BC7A88">
          <w:rPr>
            <w:rFonts w:ascii="Helvetica" w:eastAsia="Times New Roman" w:hAnsi="Helvetica" w:cs="Helvetica"/>
            <w:sz w:val="24"/>
            <w:szCs w:val="24"/>
            <w:bdr w:val="none" w:sz="0" w:space="0" w:color="auto" w:frame="1"/>
            <w:lang w:eastAsia="ru-RU"/>
          </w:rPr>
          <w:t>циррозу</w:t>
        </w:r>
      </w:hyperlink>
      <w:r w:rsidRPr="00BC7A88">
        <w:rPr>
          <w:rFonts w:ascii="Helvetica" w:eastAsia="Times New Roman" w:hAnsi="Helvetica" w:cs="Helvetica"/>
          <w:sz w:val="24"/>
          <w:szCs w:val="24"/>
          <w:lang w:eastAsia="ru-RU"/>
        </w:rPr>
        <w:t>,</w:t>
      </w: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малигнизации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гепатоцитов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  <w:r w:rsidR="00C70F01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Чтобы снизить риск рака репродуктивных органов, рекомендуется родить в первый раз не позднее 30 лет. Также, желательно иметь несколько малышей. Не стоит забывать о своевременном лечении хронической воспалительной, инфекционной патологии, так как длительное сохранение воспаления приводит к изменению эпителия.</w:t>
      </w:r>
    </w:p>
    <w:p w:rsidR="0053492D" w:rsidRPr="0053492D" w:rsidRDefault="0053492D" w:rsidP="0053492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Окружающая среда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Проживая в местности с повышенной радиацией, рекомендуется регулярно посещать санатории, расположенные в экологически чистых местах (берег моря, лес). Кроме того, загрязняется не только воздух, но и почва, водоемы промышленными отходами, азотсодержащими удобрениями и об этом также следует помнить.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 пребывании под открытым солнцем, следует использовать солнцезащитный крем, шляпу, одежду, максимально закрывающую открытые участки тела.</w:t>
      </w:r>
    </w:p>
    <w:p w:rsidR="0053492D" w:rsidRPr="0053492D" w:rsidRDefault="0053492D" w:rsidP="0053492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Наследственность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Что касается генетической предрасположенности к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онкоболезням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, нужно заметить, что повлиять на генотип пока не удается. Однако человек, зная о наличии ракового заболевания у родственника, должен регулярно проходить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профосмотры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.</w:t>
      </w:r>
    </w:p>
    <w:p w:rsidR="0053492D" w:rsidRPr="0053492D" w:rsidRDefault="0053492D" w:rsidP="0053492D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Двигательная активность</w:t>
      </w:r>
    </w:p>
    <w:p w:rsid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Благодаря занятиям спортом активизируется кровообращение, вследствие чего каждая клетка получает достаточное количество питательных элементов, кислорода. Это способствует физиологическому течению всех процессов в организме. Для этого нужно проводить утреннюю зарядку, заниматься плаванием, бегом, велоспортом.</w:t>
      </w:r>
    </w:p>
    <w:p w:rsidR="00BC7A88" w:rsidRPr="0053492D" w:rsidRDefault="00BC7A88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</w:p>
    <w:p w:rsidR="0053492D" w:rsidRPr="0053492D" w:rsidRDefault="0053492D" w:rsidP="0053492D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Укрепление иммунитета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Крепкая иммунная защита – лучшая профилактика от многих заболеваний. Иммунитет в состоянии справиться с инфекционными возбудителями, уменьшить воспалительный процесс, снизить скорость роста ракового образования, тем самым отдалив метастазирование.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Укреплять иммунитет необходимо с помощью регулярных прогулок на свежем воздухе, частого проветривания помещения, нормализации </w:t>
      </w:r>
      <w:proofErr w:type="spellStart"/>
      <w:proofErr w:type="gram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психо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-эмоционального</w:t>
      </w:r>
      <w:proofErr w:type="gram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состояния, приема витаминных средств, отдыха на берегу моря, в лесу.</w:t>
      </w:r>
    </w:p>
    <w:p w:rsidR="0053492D" w:rsidRPr="0053492D" w:rsidRDefault="0053492D" w:rsidP="0053492D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Гормональный контроль</w:t>
      </w:r>
    </w:p>
    <w:p w:rsidR="0053492D" w:rsidRPr="0053492D" w:rsidRDefault="0053492D" w:rsidP="0053492D">
      <w:pPr>
        <w:spacing w:after="30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Дисбаланс гормонов может стать причиной возникновения онкологического очага в органах репродуктивной системы, щитовидке, надпочечниках. Чтобы предупредить это, необходимо исследовать гормональный уровень, особенно при наличии сопутствующей эндокринной патологии.</w:t>
      </w:r>
    </w:p>
    <w:p w:rsidR="0053492D" w:rsidRPr="0053492D" w:rsidRDefault="0053492D" w:rsidP="0053492D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3492D">
        <w:rPr>
          <w:rFonts w:ascii="inherit" w:eastAsia="Times New Roman" w:hAnsi="inherit" w:cs="Helvetica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Профилактика онкологических заболеваний</w:t>
      </w:r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 также заключается в регулярном прохождении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профосмотров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, что значительно снижает риск </w:t>
      </w:r>
      <w:proofErr w:type="spellStart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онкоболезней</w:t>
      </w:r>
      <w:proofErr w:type="spellEnd"/>
      <w:r w:rsidRPr="0053492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 xml:space="preserve"> при условии их ранней диагностики.</w:t>
      </w:r>
    </w:p>
    <w:p w:rsidR="00005EE1" w:rsidRDefault="00005EE1"/>
    <w:p w:rsidR="00005EE1" w:rsidRDefault="00005EE1">
      <w:r>
        <w:t xml:space="preserve">Информация предоставлена </w:t>
      </w:r>
    </w:p>
    <w:p w:rsidR="00B1257A" w:rsidRDefault="00005EE1">
      <w:r w:rsidRPr="00005EE1">
        <w:t>https://orake.info/profilaktika-onkologicheskix-zabolevanij/</w:t>
      </w:r>
    </w:p>
    <w:sectPr w:rsidR="00B1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21D1D"/>
    <w:multiLevelType w:val="multilevel"/>
    <w:tmpl w:val="1598E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21F1"/>
    <w:multiLevelType w:val="multilevel"/>
    <w:tmpl w:val="A06CF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404AE"/>
    <w:multiLevelType w:val="multilevel"/>
    <w:tmpl w:val="61849F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F5E02"/>
    <w:multiLevelType w:val="multilevel"/>
    <w:tmpl w:val="685AA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7820F3"/>
    <w:multiLevelType w:val="multilevel"/>
    <w:tmpl w:val="7696E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FF46CE"/>
    <w:multiLevelType w:val="multilevel"/>
    <w:tmpl w:val="45F4F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C72E8"/>
    <w:multiLevelType w:val="multilevel"/>
    <w:tmpl w:val="15F472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372831"/>
    <w:multiLevelType w:val="multilevel"/>
    <w:tmpl w:val="5934B2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2D"/>
    <w:rsid w:val="00005EE1"/>
    <w:rsid w:val="0053492D"/>
    <w:rsid w:val="00B1257A"/>
    <w:rsid w:val="00BC7A88"/>
    <w:rsid w:val="00C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D223-08E8-4A82-A5E6-95374ECD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2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ke.info/cirroz-pecheni-mozhet-perejti-v-ra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ake.info/produkty-protiv-raka-chto-est-chtoby-ne-bylo-ra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ake.info/rak-grudi-posle-operacii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GrichinukNI</dc:creator>
  <cp:keywords/>
  <dc:description/>
  <cp:lastModifiedBy>GrichinukNI</cp:lastModifiedBy>
  <cp:revision>6</cp:revision>
  <dcterms:created xsi:type="dcterms:W3CDTF">2018-07-10T01:25:00Z</dcterms:created>
  <dcterms:modified xsi:type="dcterms:W3CDTF">2018-08-15T23:07:00Z</dcterms:modified>
</cp:coreProperties>
</file>